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5" w:rsidRPr="004D0338" w:rsidRDefault="001D2BA5" w:rsidP="001D2BA5">
      <w:pPr>
        <w:pStyle w:val="Heading1"/>
        <w:jc w:val="center"/>
        <w:rPr>
          <w:b w:val="0"/>
          <w:color w:val="000090"/>
          <w:sz w:val="40"/>
          <w:szCs w:val="40"/>
        </w:rPr>
      </w:pPr>
      <w:bookmarkStart w:id="0" w:name="_GoBack"/>
      <w:bookmarkEnd w:id="0"/>
      <w:r w:rsidRPr="004D0338">
        <w:rPr>
          <w:color w:val="000090"/>
          <w:sz w:val="40"/>
          <w:szCs w:val="40"/>
        </w:rPr>
        <w:t>BTSA South Bay Consortium</w:t>
      </w:r>
    </w:p>
    <w:p w:rsidR="001D2BA5" w:rsidRDefault="001D2BA5" w:rsidP="001D2BA5">
      <w:pPr>
        <w:pStyle w:val="Heading1"/>
        <w:ind w:left="180" w:firstLine="180"/>
        <w:jc w:val="center"/>
        <w:rPr>
          <w:rFonts w:ascii="Arial Black" w:hAnsi="Arial Black"/>
          <w:b w:val="0"/>
          <w:sz w:val="28"/>
        </w:rPr>
      </w:pPr>
      <w:r>
        <w:rPr>
          <w:rFonts w:ascii="Arial Black" w:hAnsi="Arial Black"/>
          <w:b w:val="0"/>
          <w:sz w:val="28"/>
        </w:rPr>
        <w:t>Program Extension Request</w:t>
      </w:r>
    </w:p>
    <w:p w:rsidR="001D2BA5" w:rsidRPr="00D034B7" w:rsidRDefault="001D2BA5" w:rsidP="001D2BA5">
      <w:pPr>
        <w:jc w:val="both"/>
        <w:rPr>
          <w:rFonts w:ascii="Helvetica" w:hAnsi="Helvetica"/>
        </w:rPr>
      </w:pPr>
      <w:r w:rsidRPr="00D034B7">
        <w:rPr>
          <w:rFonts w:ascii="Helvetica" w:hAnsi="Helvetica"/>
        </w:rPr>
        <w:t xml:space="preserve">If you are unable to complete the program requirements within the timeline for the year due to extenuating circumstances (illness, death in family, maternity leave, etc.), please </w:t>
      </w:r>
      <w:r>
        <w:rPr>
          <w:rFonts w:ascii="Helvetica" w:hAnsi="Helvetica"/>
        </w:rPr>
        <w:t xml:space="preserve">notify the </w:t>
      </w:r>
      <w:r w:rsidRPr="006451FC">
        <w:rPr>
          <w:rFonts w:ascii="Helvetica" w:hAnsi="Helvetica"/>
          <w:b/>
        </w:rPr>
        <w:t>Consortium Coordinator</w:t>
      </w:r>
      <w:r>
        <w:rPr>
          <w:rFonts w:ascii="Helvetica" w:hAnsi="Helvetica"/>
        </w:rPr>
        <w:t xml:space="preserve"> as soon as possible. The </w:t>
      </w:r>
      <w:r>
        <w:rPr>
          <w:rFonts w:ascii="Helvetica" w:hAnsi="Helvetica"/>
          <w:b/>
        </w:rPr>
        <w:t>Consortium Coordinator</w:t>
      </w:r>
      <w:r>
        <w:rPr>
          <w:rFonts w:ascii="Helvetica" w:hAnsi="Helvetica"/>
        </w:rPr>
        <w:t xml:space="preserve"> </w:t>
      </w:r>
      <w:r w:rsidRPr="00D034B7">
        <w:rPr>
          <w:rFonts w:ascii="Helvetica" w:hAnsi="Helvetica"/>
        </w:rPr>
        <w:t xml:space="preserve">will </w:t>
      </w:r>
      <w:r>
        <w:rPr>
          <w:rFonts w:ascii="Helvetica" w:hAnsi="Helvetica"/>
        </w:rPr>
        <w:t>make an appointment with the Participating T</w:t>
      </w:r>
      <w:r w:rsidRPr="00D034B7">
        <w:rPr>
          <w:rFonts w:ascii="Helvetica" w:hAnsi="Helvetica"/>
        </w:rPr>
        <w:t>eacher</w:t>
      </w:r>
      <w:r>
        <w:rPr>
          <w:rFonts w:ascii="Helvetica" w:hAnsi="Helvetica"/>
        </w:rPr>
        <w:t xml:space="preserve"> and Support Provider</w:t>
      </w:r>
      <w:r w:rsidRPr="00D034B7">
        <w:rPr>
          <w:rFonts w:ascii="Helvetica" w:hAnsi="Helvetica"/>
        </w:rPr>
        <w:t xml:space="preserve"> to review the request</w:t>
      </w:r>
      <w:r>
        <w:rPr>
          <w:rFonts w:ascii="Helvetica" w:hAnsi="Helvetica"/>
        </w:rPr>
        <w:t xml:space="preserve"> and develop a completion plan. </w:t>
      </w:r>
      <w:r w:rsidRPr="00D034B7">
        <w:rPr>
          <w:rFonts w:ascii="Helvetica" w:hAnsi="Helvetica"/>
          <w:b/>
        </w:rPr>
        <w:t xml:space="preserve">There </w:t>
      </w:r>
      <w:r>
        <w:rPr>
          <w:rFonts w:ascii="Helvetica" w:hAnsi="Helvetica"/>
          <w:b/>
        </w:rPr>
        <w:t>may</w:t>
      </w:r>
      <w:r w:rsidRPr="00D034B7">
        <w:rPr>
          <w:rFonts w:ascii="Helvetica" w:hAnsi="Helvetica"/>
          <w:b/>
        </w:rPr>
        <w:t xml:space="preserve"> be a cost to</w:t>
      </w:r>
      <w:r>
        <w:rPr>
          <w:rFonts w:ascii="Helvetica" w:hAnsi="Helvetica"/>
          <w:b/>
        </w:rPr>
        <w:t xml:space="preserve"> the Participating T</w:t>
      </w:r>
      <w:r w:rsidRPr="00D034B7">
        <w:rPr>
          <w:rFonts w:ascii="Helvetica" w:hAnsi="Helvetica"/>
          <w:b/>
        </w:rPr>
        <w:t>eacher to continue in the program if requirements ar</w:t>
      </w:r>
      <w:r>
        <w:rPr>
          <w:rFonts w:ascii="Helvetica" w:hAnsi="Helvetica"/>
          <w:b/>
        </w:rPr>
        <w:t>e not completed in the two-year time frame. C</w:t>
      </w:r>
      <w:r w:rsidRPr="00D034B7">
        <w:rPr>
          <w:rFonts w:ascii="Helvetica" w:hAnsi="Helvetica"/>
          <w:b/>
        </w:rPr>
        <w:t>ost will be determined by the number of elements to be completed and the time and the su</w:t>
      </w:r>
      <w:r>
        <w:rPr>
          <w:rFonts w:ascii="Helvetica" w:hAnsi="Helvetica"/>
          <w:b/>
        </w:rPr>
        <w:t xml:space="preserve">pport needed to complete them. </w:t>
      </w:r>
    </w:p>
    <w:p w:rsidR="001D2BA5" w:rsidRPr="00F84D87" w:rsidRDefault="001D2BA5" w:rsidP="001D2BA5"/>
    <w:p w:rsidR="001D2BA5" w:rsidRPr="00531584" w:rsidRDefault="001D2BA5" w:rsidP="001D2BA5">
      <w:pPr>
        <w:ind w:left="180" w:firstLine="180"/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D803" wp14:editId="27FFB5A5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3474720" cy="0"/>
                <wp:effectExtent l="10160" t="7620" r="20320" b="30480"/>
                <wp:wrapNone/>
                <wp:docPr id="23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.6pt" to="332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4A85" wp14:editId="457F800C">
                <wp:simplePos x="0" y="0"/>
                <wp:positionH relativeFrom="column">
                  <wp:posOffset>4932680</wp:posOffset>
                </wp:positionH>
                <wp:positionV relativeFrom="paragraph">
                  <wp:posOffset>160020</wp:posOffset>
                </wp:positionV>
                <wp:extent cx="1097280" cy="0"/>
                <wp:effectExtent l="17780" t="7620" r="27940" b="30480"/>
                <wp:wrapNone/>
                <wp:docPr id="23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pt,12.6pt" to="474.8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mvDRUCAAAs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"/>
            </w:pict>
          </mc:Fallback>
        </mc:AlternateContent>
      </w:r>
      <w:r>
        <w:rPr>
          <w:rFonts w:ascii="Helvetica" w:hAnsi="Helvetica"/>
          <w:b/>
        </w:rPr>
        <w:t>Name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Date</w:t>
      </w:r>
    </w:p>
    <w:p w:rsidR="001D2BA5" w:rsidRDefault="001D2BA5" w:rsidP="001D2BA5">
      <w:pPr>
        <w:pStyle w:val="Heading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180"/>
          <w:tab w:val="left" w:pos="270"/>
        </w:tabs>
        <w:autoSpaceDE/>
        <w:autoSpaceDN/>
        <w:adjustRightInd/>
        <w:spacing w:before="240" w:after="60"/>
        <w:ind w:left="180"/>
      </w:pPr>
      <w:r>
        <w:t>I. Elements of Induction Program to be completed: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667"/>
      </w:tblGrid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jc w:val="center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>Induction Program Activities</w:t>
            </w: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jc w:val="center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>Professional Development Elements</w:t>
            </w:r>
          </w:p>
        </w:tc>
      </w:tr>
      <w:tr w:rsidR="001D2BA5" w:rsidTr="00C9271D">
        <w:tc>
          <w:tcPr>
            <w:tcW w:w="2563" w:type="pct"/>
          </w:tcPr>
          <w:p w:rsidR="001D2BA5" w:rsidRPr="00531584" w:rsidRDefault="001D2BA5" w:rsidP="00C9271D">
            <w:pPr>
              <w:pStyle w:val="Heading1"/>
              <w:ind w:left="180" w:hanging="150"/>
              <w:rPr>
                <w:rFonts w:ascii="Handwriting - Dakota" w:hAnsi="Handwriting - Dakota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-18" w:firstLine="18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2563" w:type="pct"/>
          </w:tcPr>
          <w:p w:rsidR="001D2BA5" w:rsidRPr="003D229C" w:rsidRDefault="001D2BA5" w:rsidP="00C9271D">
            <w:pPr>
              <w:rPr>
                <w:lang w:bidi="x-none"/>
              </w:rPr>
            </w:pPr>
          </w:p>
        </w:tc>
        <w:tc>
          <w:tcPr>
            <w:tcW w:w="2437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</w:tbl>
    <w:p w:rsidR="001D2BA5" w:rsidRDefault="001D2BA5" w:rsidP="001D2BA5">
      <w:pPr>
        <w:pStyle w:val="Heading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before="240" w:after="60"/>
        <w:ind w:left="360"/>
      </w:pPr>
      <w:r>
        <w:t>II. Plan for Completion:  (timeline and support needed)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517"/>
        <w:gridCol w:w="4267"/>
      </w:tblGrid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180" w:firstLine="180"/>
              <w:jc w:val="center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>Activity</w:t>
            </w: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-18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 xml:space="preserve">Completion    </w:t>
            </w:r>
          </w:p>
          <w:p w:rsidR="001D2BA5" w:rsidRDefault="001D2BA5" w:rsidP="00C9271D">
            <w:pPr>
              <w:pStyle w:val="Heading1"/>
              <w:ind w:left="180" w:hanging="18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 xml:space="preserve">    Date</w:t>
            </w: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jc w:val="center"/>
              <w:rPr>
                <w:rFonts w:ascii="Abadi MT Condensed Extra Bold" w:hAnsi="Abadi MT Condensed Extra Bold"/>
                <w:b w:val="0"/>
                <w:sz w:val="28"/>
                <w:lang w:bidi="x-none"/>
              </w:rPr>
            </w:pPr>
            <w:r>
              <w:rPr>
                <w:rFonts w:ascii="Abadi MT Condensed Extra Bold" w:hAnsi="Abadi MT Condensed Extra Bold"/>
                <w:b w:val="0"/>
                <w:sz w:val="28"/>
                <w:lang w:bidi="x-none"/>
              </w:rPr>
              <w:t>Support Needed:</w:t>
            </w: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72" w:hanging="9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72" w:hanging="9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72" w:hanging="9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72" w:hanging="9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  <w:tr w:rsidR="001D2BA5" w:rsidTr="00C9271D">
        <w:tc>
          <w:tcPr>
            <w:tcW w:w="1980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792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  <w:tc>
          <w:tcPr>
            <w:tcW w:w="2228" w:type="pct"/>
          </w:tcPr>
          <w:p w:rsidR="001D2BA5" w:rsidRDefault="001D2BA5" w:rsidP="00C9271D">
            <w:pPr>
              <w:pStyle w:val="Heading1"/>
              <w:ind w:left="180" w:firstLine="180"/>
              <w:rPr>
                <w:rFonts w:ascii="Times New Roman" w:hAnsi="Times New Roman"/>
                <w:b w:val="0"/>
                <w:lang w:bidi="x-none"/>
              </w:rPr>
            </w:pPr>
          </w:p>
        </w:tc>
      </w:tr>
    </w:tbl>
    <w:p w:rsidR="001D2BA5" w:rsidRDefault="001D2BA5" w:rsidP="001D2BA5">
      <w:pPr>
        <w:pStyle w:val="Heading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before="240" w:after="60"/>
        <w:ind w:left="360"/>
      </w:pPr>
      <w:r>
        <w:t>III. Reason for Extension Request: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1D2BA5" w:rsidTr="00C9271D">
        <w:trPr>
          <w:trHeight w:val="443"/>
        </w:trPr>
        <w:tc>
          <w:tcPr>
            <w:tcW w:w="9621" w:type="dxa"/>
          </w:tcPr>
          <w:p w:rsidR="001D2BA5" w:rsidRDefault="001D2BA5" w:rsidP="00C9271D">
            <w:pPr>
              <w:ind w:left="180" w:firstLine="180"/>
              <w:rPr>
                <w:sz w:val="28"/>
                <w:lang w:bidi="x-none"/>
              </w:rPr>
            </w:pPr>
          </w:p>
        </w:tc>
      </w:tr>
      <w:tr w:rsidR="001D2BA5" w:rsidTr="00C9271D">
        <w:trPr>
          <w:trHeight w:val="443"/>
        </w:trPr>
        <w:tc>
          <w:tcPr>
            <w:tcW w:w="9621" w:type="dxa"/>
          </w:tcPr>
          <w:p w:rsidR="001D2BA5" w:rsidRDefault="001D2BA5" w:rsidP="00C9271D">
            <w:pPr>
              <w:ind w:left="180" w:firstLine="180"/>
              <w:rPr>
                <w:sz w:val="28"/>
                <w:lang w:bidi="x-none"/>
              </w:rPr>
            </w:pPr>
          </w:p>
        </w:tc>
      </w:tr>
    </w:tbl>
    <w:p w:rsidR="001D2BA5" w:rsidRDefault="001D2BA5" w:rsidP="001D2BA5">
      <w:pPr>
        <w:pStyle w:val="Heading1"/>
        <w:ind w:left="180" w:firstLine="180"/>
      </w:pPr>
    </w:p>
    <w:p w:rsidR="001D2BA5" w:rsidRPr="003D229C" w:rsidRDefault="001D2BA5" w:rsidP="001D2BA5"/>
    <w:p w:rsidR="001D2BA5" w:rsidRPr="007F1D34" w:rsidRDefault="001D2BA5" w:rsidP="001D2BA5">
      <w:pPr>
        <w:pStyle w:val="Heading1"/>
        <w:ind w:left="180" w:firstLine="180"/>
        <w:rPr>
          <w:b w:val="0"/>
          <w:u w:val="single"/>
        </w:rPr>
      </w:pPr>
      <w:r>
        <w:t xml:space="preserve">Approved: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t>Date:</w:t>
      </w:r>
      <w:r>
        <w:rPr>
          <w:b w:val="0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1D2BA5" w:rsidRPr="00A5280D" w:rsidRDefault="001D2BA5" w:rsidP="001D2BA5">
      <w:pPr>
        <w:ind w:left="180" w:firstLine="180"/>
        <w:rPr>
          <w:rFonts w:ascii="Helvetica" w:hAnsi="Helvetica"/>
        </w:rPr>
      </w:pPr>
      <w:r>
        <w:t xml:space="preserve">                         </w:t>
      </w:r>
      <w:r>
        <w:rPr>
          <w:rFonts w:ascii="Helvetica" w:hAnsi="Helvetica"/>
        </w:rPr>
        <w:t>Induction Consortium Coordinator</w:t>
      </w:r>
    </w:p>
    <w:p w:rsidR="001D2BA5" w:rsidRDefault="001D2BA5" w:rsidP="001D2BA5">
      <w:pPr>
        <w:jc w:val="center"/>
        <w:rPr>
          <w:rFonts w:ascii="Helvetica" w:eastAsia="Times New Roman" w:hAnsi="Helvetica"/>
          <w:b/>
          <w:color w:val="333399"/>
          <w:sz w:val="36"/>
        </w:rPr>
      </w:pPr>
    </w:p>
    <w:p w:rsidR="00BD0991" w:rsidRDefault="00BD0991"/>
    <w:sectPr w:rsidR="00BD0991" w:rsidSect="001D2BA5">
      <w:pgSz w:w="12240" w:h="15840"/>
      <w:pgMar w:top="72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5"/>
    <w:rsid w:val="001D2BA5"/>
    <w:rsid w:val="00BD0991"/>
    <w:rsid w:val="00F87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47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D2BA5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eastAsia="Times New Roman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BA5"/>
    <w:rPr>
      <w:rFonts w:ascii="Helvetica" w:eastAsia="Times New Roman" w:hAnsi="Helvetic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D2BA5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eastAsia="Times New Roman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BA5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</dc:creator>
  <cp:keywords/>
  <dc:description/>
  <cp:lastModifiedBy>maddison</cp:lastModifiedBy>
  <cp:revision>1</cp:revision>
  <dcterms:created xsi:type="dcterms:W3CDTF">2016-06-13T17:43:00Z</dcterms:created>
  <dcterms:modified xsi:type="dcterms:W3CDTF">2016-06-13T17:44:00Z</dcterms:modified>
</cp:coreProperties>
</file>